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2B92B" w14:textId="77777777" w:rsidR="00E157A4" w:rsidRDefault="00E157A4"/>
    <w:p w14:paraId="7A167A2A" w14:textId="77777777" w:rsidR="00E157A4" w:rsidRDefault="00E157A4"/>
    <w:p w14:paraId="4B598B67" w14:textId="7CE49209" w:rsidR="00E157A4" w:rsidRPr="00504D1A" w:rsidRDefault="00E157A4">
      <w:pPr>
        <w:rPr>
          <w:color w:val="000090"/>
        </w:rPr>
      </w:pPr>
      <w:r w:rsidRPr="00504D1A">
        <w:rPr>
          <w:color w:val="000090"/>
        </w:rPr>
        <w:t xml:space="preserve">The IB Language A1 Paper Two is a timed analytical essay requiring comparison/contrast analysis of selected works in a genre study, which for us is </w:t>
      </w:r>
      <w:r w:rsidRPr="00504D1A">
        <w:rPr>
          <w:i/>
          <w:color w:val="000090"/>
        </w:rPr>
        <w:t>Prose—The Novel and Short Story.</w:t>
      </w:r>
      <w:r w:rsidRPr="00504D1A">
        <w:rPr>
          <w:color w:val="000090"/>
        </w:rPr>
        <w:t xml:space="preserve"> </w:t>
      </w:r>
      <w:r w:rsidR="004B0B39" w:rsidRPr="00504D1A">
        <w:rPr>
          <w:color w:val="000090"/>
        </w:rPr>
        <w:t xml:space="preserve">The selected works are: </w:t>
      </w:r>
      <w:r w:rsidR="004B0B39" w:rsidRPr="00504D1A">
        <w:rPr>
          <w:i/>
          <w:color w:val="000090"/>
        </w:rPr>
        <w:t>Beloved, Jane Eyre, A Handmaid’s Tale</w:t>
      </w:r>
      <w:r w:rsidR="004B0B39" w:rsidRPr="00504D1A">
        <w:rPr>
          <w:color w:val="000090"/>
        </w:rPr>
        <w:t xml:space="preserve">, and, for HL only, </w:t>
      </w:r>
      <w:r w:rsidR="004B0B39" w:rsidRPr="00504D1A">
        <w:rPr>
          <w:i/>
          <w:color w:val="000090"/>
        </w:rPr>
        <w:t xml:space="preserve">Ethan </w:t>
      </w:r>
      <w:proofErr w:type="spellStart"/>
      <w:r w:rsidR="004B0B39" w:rsidRPr="00504D1A">
        <w:rPr>
          <w:i/>
          <w:color w:val="000090"/>
        </w:rPr>
        <w:t>Frome</w:t>
      </w:r>
      <w:proofErr w:type="spellEnd"/>
      <w:r w:rsidR="004B0B39" w:rsidRPr="00504D1A">
        <w:rPr>
          <w:color w:val="000090"/>
        </w:rPr>
        <w:t xml:space="preserve">. </w:t>
      </w:r>
      <w:r w:rsidRPr="00504D1A">
        <w:rPr>
          <w:color w:val="000090"/>
        </w:rPr>
        <w:t xml:space="preserve">You will prepare for the exam by creating a Comparative Chart. </w:t>
      </w:r>
    </w:p>
    <w:p w14:paraId="4545C8DB" w14:textId="77777777" w:rsidR="00E157A4" w:rsidRPr="00504D1A" w:rsidRDefault="00E157A4">
      <w:pPr>
        <w:rPr>
          <w:color w:val="000090"/>
        </w:rPr>
      </w:pPr>
    </w:p>
    <w:p w14:paraId="21375C9E" w14:textId="361A1C2B" w:rsidR="00806AFF" w:rsidRPr="00504D1A" w:rsidRDefault="005A7DB7">
      <w:pPr>
        <w:rPr>
          <w:color w:val="000090"/>
        </w:rPr>
      </w:pPr>
      <w:r w:rsidRPr="00504D1A">
        <w:rPr>
          <w:color w:val="000090"/>
        </w:rPr>
        <w:t xml:space="preserve">Your Study Guide for the Paper Two will be the Comparative Chart. You will first identify what you need to know and how you wish to arrange the information. You will then create a document that records, compares, and contrasts information so that you can review. </w:t>
      </w:r>
      <w:r w:rsidR="00F8257B" w:rsidRPr="00504D1A">
        <w:rPr>
          <w:color w:val="000090"/>
        </w:rPr>
        <w:t>The information you choose to record should include (but is not limited to):</w:t>
      </w:r>
    </w:p>
    <w:p w14:paraId="162F77F8" w14:textId="77777777" w:rsidR="00F8257B" w:rsidRPr="00504D1A" w:rsidRDefault="00F8257B">
      <w:pPr>
        <w:rPr>
          <w:color w:val="000090"/>
        </w:rPr>
      </w:pPr>
    </w:p>
    <w:p w14:paraId="22B76481" w14:textId="7022C9EB" w:rsidR="00F8257B" w:rsidRPr="00504D1A" w:rsidRDefault="009131A8" w:rsidP="00F8257B">
      <w:pPr>
        <w:pStyle w:val="ListParagraph"/>
        <w:numPr>
          <w:ilvl w:val="0"/>
          <w:numId w:val="1"/>
        </w:numPr>
        <w:rPr>
          <w:color w:val="000090"/>
        </w:rPr>
      </w:pPr>
      <w:proofErr w:type="gramStart"/>
      <w:r w:rsidRPr="00504D1A">
        <w:rPr>
          <w:color w:val="000090"/>
        </w:rPr>
        <w:t>function</w:t>
      </w:r>
      <w:proofErr w:type="gramEnd"/>
      <w:r w:rsidRPr="00504D1A">
        <w:rPr>
          <w:color w:val="000090"/>
        </w:rPr>
        <w:t xml:space="preserve"> and importance of plot, setting, and time</w:t>
      </w:r>
    </w:p>
    <w:p w14:paraId="70977C41" w14:textId="50CE5E71" w:rsidR="00F8257B" w:rsidRPr="00504D1A" w:rsidRDefault="00F8257B" w:rsidP="00F8257B">
      <w:pPr>
        <w:pStyle w:val="ListParagraph"/>
        <w:numPr>
          <w:ilvl w:val="0"/>
          <w:numId w:val="1"/>
        </w:numPr>
        <w:rPr>
          <w:color w:val="000090"/>
        </w:rPr>
      </w:pPr>
      <w:proofErr w:type="gramStart"/>
      <w:r w:rsidRPr="00504D1A">
        <w:rPr>
          <w:color w:val="000090"/>
        </w:rPr>
        <w:t>evolution</w:t>
      </w:r>
      <w:proofErr w:type="gramEnd"/>
      <w:r w:rsidRPr="00504D1A">
        <w:rPr>
          <w:color w:val="000090"/>
        </w:rPr>
        <w:t xml:space="preserve"> of various themes</w:t>
      </w:r>
    </w:p>
    <w:p w14:paraId="387DE531" w14:textId="7ED5EEA0" w:rsidR="00F8257B" w:rsidRPr="00504D1A" w:rsidRDefault="00F8257B" w:rsidP="00F8257B">
      <w:pPr>
        <w:pStyle w:val="ListParagraph"/>
        <w:numPr>
          <w:ilvl w:val="0"/>
          <w:numId w:val="1"/>
        </w:numPr>
        <w:rPr>
          <w:color w:val="000090"/>
        </w:rPr>
      </w:pPr>
      <w:proofErr w:type="gramStart"/>
      <w:r w:rsidRPr="00504D1A">
        <w:rPr>
          <w:color w:val="000090"/>
        </w:rPr>
        <w:t>significance</w:t>
      </w:r>
      <w:proofErr w:type="gramEnd"/>
      <w:r w:rsidRPr="00504D1A">
        <w:rPr>
          <w:color w:val="000090"/>
        </w:rPr>
        <w:t xml:space="preserve"> of characters</w:t>
      </w:r>
      <w:r w:rsidR="002663DE" w:rsidRPr="00504D1A">
        <w:rPr>
          <w:color w:val="000090"/>
        </w:rPr>
        <w:t xml:space="preserve"> and variations of characterization</w:t>
      </w:r>
    </w:p>
    <w:p w14:paraId="180A067F" w14:textId="35D3B5ED" w:rsidR="00F8257B" w:rsidRPr="00504D1A" w:rsidRDefault="00F8257B" w:rsidP="00F8257B">
      <w:pPr>
        <w:pStyle w:val="ListParagraph"/>
        <w:numPr>
          <w:ilvl w:val="0"/>
          <w:numId w:val="1"/>
        </w:numPr>
        <w:rPr>
          <w:color w:val="000090"/>
        </w:rPr>
      </w:pPr>
      <w:proofErr w:type="gramStart"/>
      <w:r w:rsidRPr="00504D1A">
        <w:rPr>
          <w:color w:val="000090"/>
        </w:rPr>
        <w:t>narrative</w:t>
      </w:r>
      <w:proofErr w:type="gramEnd"/>
      <w:r w:rsidRPr="00504D1A">
        <w:rPr>
          <w:color w:val="000090"/>
        </w:rPr>
        <w:t xml:space="preserve"> structure/role of narrator</w:t>
      </w:r>
    </w:p>
    <w:p w14:paraId="52AC48D8" w14:textId="4A7B53E8" w:rsidR="00EC0778" w:rsidRPr="00504D1A" w:rsidRDefault="00EC0778" w:rsidP="00F8257B">
      <w:pPr>
        <w:pStyle w:val="ListParagraph"/>
        <w:numPr>
          <w:ilvl w:val="0"/>
          <w:numId w:val="1"/>
        </w:numPr>
        <w:rPr>
          <w:color w:val="000090"/>
        </w:rPr>
      </w:pPr>
      <w:proofErr w:type="gramStart"/>
      <w:r w:rsidRPr="00504D1A">
        <w:rPr>
          <w:color w:val="000090"/>
        </w:rPr>
        <w:t>point</w:t>
      </w:r>
      <w:proofErr w:type="gramEnd"/>
      <w:r w:rsidRPr="00504D1A">
        <w:rPr>
          <w:color w:val="000090"/>
        </w:rPr>
        <w:t xml:space="preserve"> of view</w:t>
      </w:r>
      <w:r w:rsidR="00E469B6" w:rsidRPr="00504D1A">
        <w:rPr>
          <w:color w:val="000090"/>
        </w:rPr>
        <w:t xml:space="preserve"> and its effect</w:t>
      </w:r>
    </w:p>
    <w:p w14:paraId="6BBFBD72" w14:textId="42CCC17B" w:rsidR="00F8257B" w:rsidRPr="00504D1A" w:rsidRDefault="00F8257B" w:rsidP="00F8257B">
      <w:pPr>
        <w:pStyle w:val="ListParagraph"/>
        <w:numPr>
          <w:ilvl w:val="0"/>
          <w:numId w:val="1"/>
        </w:numPr>
        <w:rPr>
          <w:color w:val="000090"/>
        </w:rPr>
      </w:pPr>
      <w:proofErr w:type="gramStart"/>
      <w:r w:rsidRPr="00504D1A">
        <w:rPr>
          <w:color w:val="000090"/>
        </w:rPr>
        <w:t>significant</w:t>
      </w:r>
      <w:proofErr w:type="gramEnd"/>
      <w:r w:rsidRPr="00504D1A">
        <w:rPr>
          <w:color w:val="000090"/>
        </w:rPr>
        <w:t xml:space="preserve"> quotations</w:t>
      </w:r>
    </w:p>
    <w:p w14:paraId="15F71426" w14:textId="56470A97" w:rsidR="00F8257B" w:rsidRPr="00504D1A" w:rsidRDefault="000D6B75" w:rsidP="00F8257B">
      <w:pPr>
        <w:pStyle w:val="ListParagraph"/>
        <w:numPr>
          <w:ilvl w:val="0"/>
          <w:numId w:val="1"/>
        </w:numPr>
        <w:rPr>
          <w:color w:val="000090"/>
        </w:rPr>
      </w:pPr>
      <w:proofErr w:type="gramStart"/>
      <w:r w:rsidRPr="00504D1A">
        <w:rPr>
          <w:color w:val="000090"/>
        </w:rPr>
        <w:t>effect</w:t>
      </w:r>
      <w:proofErr w:type="gramEnd"/>
      <w:r w:rsidRPr="00504D1A">
        <w:rPr>
          <w:color w:val="000090"/>
        </w:rPr>
        <w:t xml:space="preserve"> of a particular dichotomy </w:t>
      </w:r>
      <w:r w:rsidR="00F05DC0" w:rsidRPr="00504D1A">
        <w:rPr>
          <w:color w:val="000090"/>
        </w:rPr>
        <w:t>(age/youth, black/white, interiors/exteriors)</w:t>
      </w:r>
    </w:p>
    <w:p w14:paraId="5D1A554B" w14:textId="651D386A" w:rsidR="00F05DC0" w:rsidRPr="00504D1A" w:rsidRDefault="00F05DC0" w:rsidP="00F8257B">
      <w:pPr>
        <w:pStyle w:val="ListParagraph"/>
        <w:numPr>
          <w:ilvl w:val="0"/>
          <w:numId w:val="1"/>
        </w:numPr>
        <w:rPr>
          <w:color w:val="000090"/>
        </w:rPr>
      </w:pPr>
      <w:proofErr w:type="gramStart"/>
      <w:r w:rsidRPr="00504D1A">
        <w:rPr>
          <w:color w:val="000090"/>
        </w:rPr>
        <w:t>significant</w:t>
      </w:r>
      <w:proofErr w:type="gramEnd"/>
      <w:r w:rsidRPr="00504D1A">
        <w:rPr>
          <w:color w:val="000090"/>
        </w:rPr>
        <w:t xml:space="preserve"> motifs and their thematic implicatio</w:t>
      </w:r>
      <w:r w:rsidR="00056ADD" w:rsidRPr="00504D1A">
        <w:rPr>
          <w:color w:val="000090"/>
        </w:rPr>
        <w:t>n</w:t>
      </w:r>
      <w:r w:rsidRPr="00504D1A">
        <w:rPr>
          <w:color w:val="000090"/>
        </w:rPr>
        <w:t>s</w:t>
      </w:r>
    </w:p>
    <w:p w14:paraId="6EC6888B" w14:textId="7D471265" w:rsidR="00056ADD" w:rsidRPr="00504D1A" w:rsidRDefault="00056ADD" w:rsidP="00F8257B">
      <w:pPr>
        <w:pStyle w:val="ListParagraph"/>
        <w:numPr>
          <w:ilvl w:val="0"/>
          <w:numId w:val="1"/>
        </w:numPr>
        <w:rPr>
          <w:color w:val="000090"/>
        </w:rPr>
      </w:pPr>
      <w:proofErr w:type="gramStart"/>
      <w:r w:rsidRPr="00504D1A">
        <w:rPr>
          <w:color w:val="000090"/>
        </w:rPr>
        <w:t>presence</w:t>
      </w:r>
      <w:proofErr w:type="gramEnd"/>
      <w:r w:rsidRPr="00504D1A">
        <w:rPr>
          <w:color w:val="000090"/>
        </w:rPr>
        <w:t xml:space="preserve"> of satirical elements</w:t>
      </w:r>
    </w:p>
    <w:p w14:paraId="784ED753" w14:textId="03A78883" w:rsidR="00E469B6" w:rsidRPr="00504D1A" w:rsidRDefault="00E469B6" w:rsidP="00F8257B">
      <w:pPr>
        <w:pStyle w:val="ListParagraph"/>
        <w:numPr>
          <w:ilvl w:val="0"/>
          <w:numId w:val="1"/>
        </w:numPr>
        <w:rPr>
          <w:color w:val="000090"/>
        </w:rPr>
      </w:pPr>
      <w:proofErr w:type="gramStart"/>
      <w:r w:rsidRPr="00504D1A">
        <w:rPr>
          <w:color w:val="000090"/>
        </w:rPr>
        <w:t>tone</w:t>
      </w:r>
      <w:proofErr w:type="gramEnd"/>
      <w:r w:rsidRPr="00504D1A">
        <w:rPr>
          <w:color w:val="000090"/>
        </w:rPr>
        <w:t xml:space="preserve"> and its relationship to voice</w:t>
      </w:r>
    </w:p>
    <w:p w14:paraId="51712937" w14:textId="5BCA13EF" w:rsidR="00056ADD" w:rsidRPr="00504D1A" w:rsidRDefault="00056ADD" w:rsidP="00F8257B">
      <w:pPr>
        <w:pStyle w:val="ListParagraph"/>
        <w:numPr>
          <w:ilvl w:val="0"/>
          <w:numId w:val="1"/>
        </w:numPr>
        <w:rPr>
          <w:color w:val="000090"/>
        </w:rPr>
      </w:pPr>
      <w:proofErr w:type="gramStart"/>
      <w:r w:rsidRPr="00504D1A">
        <w:rPr>
          <w:color w:val="000090"/>
        </w:rPr>
        <w:t>role</w:t>
      </w:r>
      <w:proofErr w:type="gramEnd"/>
      <w:r w:rsidRPr="00504D1A">
        <w:rPr>
          <w:color w:val="000090"/>
        </w:rPr>
        <w:t xml:space="preserve"> of irony</w:t>
      </w:r>
      <w:r w:rsidR="0086396A" w:rsidRPr="00504D1A">
        <w:rPr>
          <w:color w:val="000090"/>
        </w:rPr>
        <w:t xml:space="preserve"> and its relationship to voice</w:t>
      </w:r>
    </w:p>
    <w:p w14:paraId="2D0A35D7" w14:textId="7BC05231" w:rsidR="00056ADD" w:rsidRPr="00504D1A" w:rsidRDefault="00056ADD" w:rsidP="00F8257B">
      <w:pPr>
        <w:pStyle w:val="ListParagraph"/>
        <w:numPr>
          <w:ilvl w:val="0"/>
          <w:numId w:val="1"/>
        </w:numPr>
        <w:rPr>
          <w:color w:val="000090"/>
        </w:rPr>
      </w:pPr>
      <w:proofErr w:type="gramStart"/>
      <w:r w:rsidRPr="00504D1A">
        <w:rPr>
          <w:color w:val="000090"/>
        </w:rPr>
        <w:t>role</w:t>
      </w:r>
      <w:proofErr w:type="gramEnd"/>
      <w:r w:rsidRPr="00504D1A">
        <w:rPr>
          <w:color w:val="000090"/>
        </w:rPr>
        <w:t xml:space="preserve"> of violence, home, nature, women, etc. (you decide)</w:t>
      </w:r>
    </w:p>
    <w:p w14:paraId="641BB52C" w14:textId="1602512C" w:rsidR="00442D7A" w:rsidRPr="00504D1A" w:rsidRDefault="00442D7A" w:rsidP="00F8257B">
      <w:pPr>
        <w:pStyle w:val="ListParagraph"/>
        <w:numPr>
          <w:ilvl w:val="0"/>
          <w:numId w:val="1"/>
        </w:numPr>
        <w:rPr>
          <w:color w:val="000090"/>
        </w:rPr>
      </w:pPr>
      <w:proofErr w:type="gramStart"/>
      <w:r w:rsidRPr="00504D1A">
        <w:rPr>
          <w:color w:val="000090"/>
        </w:rPr>
        <w:t>stylistic</w:t>
      </w:r>
      <w:proofErr w:type="gramEnd"/>
      <w:r w:rsidRPr="00504D1A">
        <w:rPr>
          <w:color w:val="000090"/>
        </w:rPr>
        <w:t xml:space="preserve"> features and their effect</w:t>
      </w:r>
    </w:p>
    <w:p w14:paraId="29CFD9FB" w14:textId="77777777" w:rsidR="00364EAE" w:rsidRPr="00504D1A" w:rsidRDefault="00364EAE" w:rsidP="00364EAE">
      <w:pPr>
        <w:rPr>
          <w:color w:val="000090"/>
        </w:rPr>
      </w:pPr>
    </w:p>
    <w:p w14:paraId="1ADBF928" w14:textId="43419640" w:rsidR="00364EAE" w:rsidRPr="00504D1A" w:rsidRDefault="00364EAE" w:rsidP="00364EAE">
      <w:pPr>
        <w:rPr>
          <w:color w:val="000090"/>
        </w:rPr>
      </w:pPr>
      <w:r w:rsidRPr="00504D1A">
        <w:rPr>
          <w:color w:val="000090"/>
        </w:rPr>
        <w:t>Look at the link on my web site, “Fifteen Years of Paper Two Topics”</w:t>
      </w:r>
      <w:r w:rsidR="00770046" w:rsidRPr="00504D1A">
        <w:rPr>
          <w:color w:val="000090"/>
        </w:rPr>
        <w:t xml:space="preserve"> (under ‘Seniors’ and ‘General’)</w:t>
      </w:r>
      <w:r w:rsidRPr="00504D1A">
        <w:rPr>
          <w:color w:val="000090"/>
        </w:rPr>
        <w:t xml:space="preserve"> for additional ideas. </w:t>
      </w:r>
    </w:p>
    <w:p w14:paraId="4839B9A4" w14:textId="77777777" w:rsidR="00364EAE" w:rsidRPr="00504D1A" w:rsidRDefault="00364EAE" w:rsidP="00364EAE">
      <w:pPr>
        <w:rPr>
          <w:color w:val="000090"/>
        </w:rPr>
      </w:pPr>
    </w:p>
    <w:p w14:paraId="5F76A362" w14:textId="77777777" w:rsidR="008F02ED" w:rsidRPr="00504D1A" w:rsidRDefault="008F02ED" w:rsidP="00364EAE">
      <w:pPr>
        <w:jc w:val="center"/>
        <w:rPr>
          <w:b/>
          <w:color w:val="000090"/>
        </w:rPr>
      </w:pPr>
    </w:p>
    <w:p w14:paraId="699390F5" w14:textId="5D2CF2AD" w:rsidR="00364EAE" w:rsidRPr="00504D1A" w:rsidRDefault="00364EAE" w:rsidP="00364EAE">
      <w:pPr>
        <w:jc w:val="center"/>
        <w:rPr>
          <w:b/>
          <w:color w:val="000090"/>
        </w:rPr>
      </w:pPr>
      <w:r w:rsidRPr="00504D1A">
        <w:rPr>
          <w:b/>
          <w:color w:val="000090"/>
        </w:rPr>
        <w:t>Words of Advice</w:t>
      </w:r>
    </w:p>
    <w:p w14:paraId="2066B15D" w14:textId="77777777" w:rsidR="00364EAE" w:rsidRPr="00504D1A" w:rsidRDefault="00364EAE" w:rsidP="00364EAE">
      <w:pPr>
        <w:jc w:val="center"/>
        <w:rPr>
          <w:b/>
          <w:color w:val="000090"/>
        </w:rPr>
      </w:pPr>
    </w:p>
    <w:p w14:paraId="1EAF0073" w14:textId="2E04DDCC" w:rsidR="00364EAE" w:rsidRPr="00504D1A" w:rsidRDefault="00364EAE" w:rsidP="00364EAE">
      <w:pPr>
        <w:rPr>
          <w:color w:val="000090"/>
        </w:rPr>
      </w:pPr>
      <w:r w:rsidRPr="00504D1A">
        <w:rPr>
          <w:color w:val="000090"/>
        </w:rPr>
        <w:t xml:space="preserve">It is better to choose topics that require you to think analytically. Avoid </w:t>
      </w:r>
      <w:r w:rsidR="00E81966" w:rsidRPr="00504D1A">
        <w:rPr>
          <w:color w:val="000090"/>
        </w:rPr>
        <w:t>categories that only require lists (‘Characters’ or ‘Setting’</w:t>
      </w:r>
      <w:r w:rsidR="00A84D61" w:rsidRPr="00504D1A">
        <w:rPr>
          <w:color w:val="000090"/>
        </w:rPr>
        <w:t xml:space="preserve">) or categories that tempt one to oversimplify (‘Tone’ or  ‘Theme”). </w:t>
      </w:r>
    </w:p>
    <w:p w14:paraId="7004FE67" w14:textId="77777777" w:rsidR="00A84D61" w:rsidRPr="00504D1A" w:rsidRDefault="00A84D61" w:rsidP="00364EAE">
      <w:pPr>
        <w:rPr>
          <w:color w:val="000090"/>
        </w:rPr>
      </w:pPr>
    </w:p>
    <w:p w14:paraId="4DA19D58" w14:textId="372393A0" w:rsidR="00A84D61" w:rsidRPr="00504D1A" w:rsidRDefault="00A84D61" w:rsidP="00364EAE">
      <w:pPr>
        <w:rPr>
          <w:color w:val="000090"/>
        </w:rPr>
      </w:pPr>
      <w:r w:rsidRPr="00504D1A">
        <w:rPr>
          <w:color w:val="000090"/>
        </w:rPr>
        <w:t>Make sure your chart allows for expansion. A new category may occur to you while you are engaged with the final work.</w:t>
      </w:r>
    </w:p>
    <w:p w14:paraId="6AE32A41" w14:textId="77777777" w:rsidR="00A84D61" w:rsidRPr="00504D1A" w:rsidRDefault="00A84D61" w:rsidP="00364EAE">
      <w:pPr>
        <w:rPr>
          <w:color w:val="000090"/>
        </w:rPr>
      </w:pPr>
    </w:p>
    <w:p w14:paraId="27D8E43E" w14:textId="678AB115" w:rsidR="00A84D61" w:rsidRPr="00504D1A" w:rsidRDefault="00A84D61" w:rsidP="00364EAE">
      <w:pPr>
        <w:rPr>
          <w:color w:val="000090"/>
        </w:rPr>
      </w:pPr>
      <w:r w:rsidRPr="00504D1A">
        <w:rPr>
          <w:color w:val="000090"/>
        </w:rPr>
        <w:t>Make sure that you concentrate on comparison and contrast.</w:t>
      </w:r>
      <w:r w:rsidR="00D709AD" w:rsidRPr="00504D1A">
        <w:rPr>
          <w:color w:val="000090"/>
        </w:rPr>
        <w:t xml:space="preserve"> </w:t>
      </w:r>
    </w:p>
    <w:p w14:paraId="57C6251D" w14:textId="77777777" w:rsidR="00D709AD" w:rsidRPr="00504D1A" w:rsidRDefault="00D709AD" w:rsidP="00364EAE">
      <w:pPr>
        <w:rPr>
          <w:color w:val="000090"/>
        </w:rPr>
      </w:pPr>
    </w:p>
    <w:p w14:paraId="4EB873E1" w14:textId="36484B5C" w:rsidR="00D709AD" w:rsidRDefault="00422F32" w:rsidP="00364EAE">
      <w:pPr>
        <w:rPr>
          <w:color w:val="000090"/>
        </w:rPr>
      </w:pPr>
      <w:r w:rsidRPr="00504D1A">
        <w:rPr>
          <w:color w:val="000090"/>
        </w:rPr>
        <w:t xml:space="preserve">While I do require an individual document from each of you, it is permissible to collaborate to an extent. That is, you may consult with your colleagues as to categories and evidence, you may debate comparisons and contrasts, you may study each other’s charts, but you must turn in your own work.  </w:t>
      </w:r>
    </w:p>
    <w:p w14:paraId="743CC415" w14:textId="77777777" w:rsidR="005B07CD" w:rsidRDefault="005B07CD" w:rsidP="00364EAE">
      <w:pPr>
        <w:rPr>
          <w:color w:val="000090"/>
        </w:rPr>
      </w:pPr>
    </w:p>
    <w:p w14:paraId="5A3B557C" w14:textId="77777777" w:rsidR="005B07CD" w:rsidRDefault="005B07CD" w:rsidP="00364EAE">
      <w:pPr>
        <w:rPr>
          <w:color w:val="000090"/>
        </w:rPr>
      </w:pPr>
    </w:p>
    <w:p w14:paraId="314B59A1" w14:textId="524CBDFF" w:rsidR="005B07CD" w:rsidRDefault="00B92D0F" w:rsidP="00D25A81">
      <w:pPr>
        <w:ind w:firstLine="720"/>
        <w:rPr>
          <w:color w:val="000090"/>
        </w:rPr>
      </w:pPr>
      <w:r>
        <w:rPr>
          <w:color w:val="000090"/>
        </w:rPr>
        <w:lastRenderedPageBreak/>
        <w:t>Exam Paper 2 requires students to compare and contrast at least two of the Part 3 works studied in regard to one of three genre-specific questions.</w:t>
      </w:r>
      <w:r w:rsidR="00A61C2A">
        <w:rPr>
          <w:color w:val="000090"/>
        </w:rPr>
        <w:t xml:space="preserve"> The allotted time is two hours for HL and one hour and 30 minutes for SL. Part of the expectation for this task is that students offer a ‘personal response,’</w:t>
      </w:r>
      <w:r>
        <w:rPr>
          <w:color w:val="000090"/>
        </w:rPr>
        <w:t xml:space="preserve"> </w:t>
      </w:r>
      <w:r w:rsidR="00A61C2A">
        <w:rPr>
          <w:color w:val="000090"/>
        </w:rPr>
        <w:t>which means that you approach the question with fresh insights based on your knowledge and understanding of the texts. Choosing a question that engages you on more than one level is always a wise option.</w:t>
      </w:r>
    </w:p>
    <w:p w14:paraId="021FB825" w14:textId="323E926B" w:rsidR="00D25A81" w:rsidRDefault="00D25A81" w:rsidP="00D25A81">
      <w:pPr>
        <w:ind w:firstLine="720"/>
        <w:rPr>
          <w:color w:val="000090"/>
        </w:rPr>
      </w:pPr>
      <w:r>
        <w:rPr>
          <w:color w:val="000090"/>
        </w:rPr>
        <w:t>For a successful comparison/contrast essay, a common g</w:t>
      </w:r>
      <w:r w:rsidR="000821C4">
        <w:rPr>
          <w:color w:val="000090"/>
        </w:rPr>
        <w:t>round for comparison must exist—i</w:t>
      </w:r>
      <w:r w:rsidR="00BB1DF6">
        <w:rPr>
          <w:color w:val="000090"/>
        </w:rPr>
        <w:t>t doesn’t make sense to compare completely dissimilar things.</w:t>
      </w:r>
      <w:r w:rsidR="000821C4">
        <w:rPr>
          <w:color w:val="000090"/>
        </w:rPr>
        <w:t xml:space="preserve"> </w:t>
      </w:r>
      <w:r w:rsidR="000821C4" w:rsidRPr="004F6D1C">
        <w:rPr>
          <w:b/>
          <w:color w:val="000090"/>
        </w:rPr>
        <w:t>So, the first thing to do is find the common ground</w:t>
      </w:r>
      <w:r w:rsidR="000821C4">
        <w:rPr>
          <w:color w:val="000090"/>
        </w:rPr>
        <w:t xml:space="preserve">—significant ideas or strategies the two texts share. </w:t>
      </w:r>
      <w:r w:rsidR="00B81BBB">
        <w:rPr>
          <w:color w:val="000090"/>
        </w:rPr>
        <w:t xml:space="preserve">For example, comparing one author’s view of love to another writer’s ideas about conformity will not be productive. But, </w:t>
      </w:r>
      <w:r w:rsidR="00B81BBB" w:rsidRPr="004E29F5">
        <w:rPr>
          <w:i/>
          <w:color w:val="000090"/>
        </w:rPr>
        <w:t>closer examination</w:t>
      </w:r>
      <w:r w:rsidR="00B81BBB">
        <w:rPr>
          <w:color w:val="000090"/>
        </w:rPr>
        <w:t xml:space="preserve"> of the two texts may reveal less obvious similarities in the treatment of women or the effects of voice. </w:t>
      </w:r>
      <w:r w:rsidR="004F6D1C">
        <w:rPr>
          <w:color w:val="000090"/>
        </w:rPr>
        <w:t xml:space="preserve">Very often, the question will define the common ground for your focus. The genre-specific questions are more likely </w:t>
      </w:r>
      <w:r w:rsidR="00596E12">
        <w:rPr>
          <w:color w:val="000090"/>
        </w:rPr>
        <w:t>to provide a specific, focused common ground than are the General Literature questions.</w:t>
      </w:r>
      <w:r w:rsidR="00B81BBB">
        <w:rPr>
          <w:color w:val="000090"/>
        </w:rPr>
        <w:t xml:space="preserve"> </w:t>
      </w:r>
      <w:r w:rsidR="004B3D3E">
        <w:rPr>
          <w:color w:val="000090"/>
        </w:rPr>
        <w:t xml:space="preserve">Remember, the common ground may be clear, but the </w:t>
      </w:r>
      <w:r w:rsidR="004B3D3E" w:rsidRPr="004B3D3E">
        <w:rPr>
          <w:b/>
          <w:i/>
          <w:color w:val="000090"/>
        </w:rPr>
        <w:t>specifics</w:t>
      </w:r>
      <w:r w:rsidR="004B3D3E" w:rsidRPr="004B3D3E">
        <w:rPr>
          <w:b/>
          <w:color w:val="000090"/>
        </w:rPr>
        <w:t xml:space="preserve"> of similarity and difference</w:t>
      </w:r>
      <w:r w:rsidR="004B3D3E">
        <w:rPr>
          <w:color w:val="000090"/>
        </w:rPr>
        <w:t xml:space="preserve"> determine the overall effectiveness of the essay.</w:t>
      </w:r>
      <w:r w:rsidR="00394DF3">
        <w:rPr>
          <w:color w:val="000090"/>
        </w:rPr>
        <w:t xml:space="preserve"> Once you have established a basis of comparison, you will take notes and decide what to say. The next decision you will need to make is how to organize your essay.</w:t>
      </w:r>
    </w:p>
    <w:p w14:paraId="09225E20" w14:textId="77777777" w:rsidR="00C42A76" w:rsidRDefault="00ED1890" w:rsidP="00D25A81">
      <w:pPr>
        <w:ind w:firstLine="720"/>
        <w:rPr>
          <w:color w:val="000090"/>
        </w:rPr>
      </w:pPr>
      <w:r>
        <w:rPr>
          <w:color w:val="000090"/>
        </w:rPr>
        <w:t xml:space="preserve">Even in seemingly </w:t>
      </w:r>
      <w:r w:rsidRPr="00ED1890">
        <w:rPr>
          <w:i/>
          <w:color w:val="000090"/>
        </w:rPr>
        <w:t>dissimilar</w:t>
      </w:r>
      <w:r>
        <w:rPr>
          <w:color w:val="000090"/>
        </w:rPr>
        <w:t xml:space="preserve"> works, you can find a basis for comparison and can make observations showing subtle similarities. Drawing inferences from these subtle similarities can produce an effective essay. Conversely, obviously </w:t>
      </w:r>
      <w:r w:rsidRPr="00ED1890">
        <w:rPr>
          <w:i/>
          <w:color w:val="000090"/>
        </w:rPr>
        <w:t>similar</w:t>
      </w:r>
      <w:r>
        <w:rPr>
          <w:color w:val="000090"/>
        </w:rPr>
        <w:t xml:space="preserve"> topics, forms, or attitudes can yield effective essays. Rather than simply expo</w:t>
      </w:r>
      <w:r w:rsidR="00CA1A42">
        <w:rPr>
          <w:color w:val="000090"/>
        </w:rPr>
        <w:t xml:space="preserve">unding on the obvious similarities, focus on the less obvious, the subtle differences that emerge on closer examination of the texts.  </w:t>
      </w:r>
    </w:p>
    <w:p w14:paraId="7BD93AB4" w14:textId="35BBF2B9" w:rsidR="00ED1890" w:rsidRDefault="004E29F5" w:rsidP="00D25A81">
      <w:pPr>
        <w:ind w:firstLine="720"/>
        <w:rPr>
          <w:color w:val="000090"/>
        </w:rPr>
      </w:pPr>
      <w:r>
        <w:rPr>
          <w:color w:val="000090"/>
        </w:rPr>
        <w:t xml:space="preserve">Always remember, </w:t>
      </w:r>
      <w:r w:rsidRPr="004E29F5">
        <w:rPr>
          <w:i/>
          <w:color w:val="000090"/>
        </w:rPr>
        <w:t>describing</w:t>
      </w:r>
      <w:r>
        <w:rPr>
          <w:color w:val="000090"/>
        </w:rPr>
        <w:t xml:space="preserve"> similarity and difference is not the same as </w:t>
      </w:r>
      <w:r w:rsidRPr="004E29F5">
        <w:rPr>
          <w:i/>
          <w:color w:val="000090"/>
        </w:rPr>
        <w:t>evaluating</w:t>
      </w:r>
      <w:r>
        <w:rPr>
          <w:color w:val="000090"/>
        </w:rPr>
        <w:t xml:space="preserve"> similarity and difference!</w:t>
      </w:r>
      <w:r w:rsidR="00C42A76">
        <w:rPr>
          <w:color w:val="000090"/>
        </w:rPr>
        <w:t xml:space="preserve"> You will need an evaluative thesis—a statement </w:t>
      </w:r>
      <w:proofErr w:type="gramStart"/>
      <w:r w:rsidR="00C42A76">
        <w:rPr>
          <w:color w:val="000090"/>
        </w:rPr>
        <w:t>which</w:t>
      </w:r>
      <w:proofErr w:type="gramEnd"/>
      <w:r w:rsidR="00C42A76">
        <w:rPr>
          <w:color w:val="000090"/>
        </w:rPr>
        <w:t xml:space="preserve"> forms the basis for your argument regarding similarity and difference in the two texts. Do not merely describe—take a stand.</w:t>
      </w:r>
    </w:p>
    <w:p w14:paraId="606DFB23" w14:textId="69CE660A" w:rsidR="00052739" w:rsidRDefault="00052739" w:rsidP="00D25A81">
      <w:pPr>
        <w:ind w:firstLine="720"/>
        <w:rPr>
          <w:color w:val="000090"/>
        </w:rPr>
      </w:pPr>
      <w:r>
        <w:rPr>
          <w:color w:val="000090"/>
        </w:rPr>
        <w:t>The most important thing to remember about the Paper 2 comparative essay is that</w:t>
      </w:r>
      <w:r w:rsidR="007C7DAD">
        <w:rPr>
          <w:color w:val="000090"/>
        </w:rPr>
        <w:t xml:space="preserve"> the question will almost certainly ask you to focus on the conventions of the genre that you have studied in Part 3, which in our case is the novel. </w:t>
      </w:r>
      <w:r w:rsidR="000C1C0E">
        <w:rPr>
          <w:color w:val="000090"/>
        </w:rPr>
        <w:t xml:space="preserve">The conventions are the techniques the writers use to achieve certain effects. </w:t>
      </w:r>
    </w:p>
    <w:p w14:paraId="2ECC5BCF" w14:textId="0F1ABFD8" w:rsidR="000E310E" w:rsidRDefault="000E310E" w:rsidP="00D25A81">
      <w:pPr>
        <w:ind w:firstLine="720"/>
        <w:rPr>
          <w:color w:val="000090"/>
        </w:rPr>
      </w:pPr>
      <w:r>
        <w:rPr>
          <w:color w:val="000090"/>
        </w:rPr>
        <w:t xml:space="preserve">Typically, questions can be set in two forms. The first is a </w:t>
      </w:r>
      <w:r w:rsidRPr="000E310E">
        <w:rPr>
          <w:b/>
          <w:color w:val="000090"/>
        </w:rPr>
        <w:t>quotation</w:t>
      </w:r>
      <w:r>
        <w:rPr>
          <w:b/>
          <w:color w:val="000090"/>
        </w:rPr>
        <w:t xml:space="preserve"> </w:t>
      </w:r>
      <w:r>
        <w:rPr>
          <w:color w:val="000090"/>
        </w:rPr>
        <w:t>that makes a generalization about the genre, concept, idea, theme, etc.</w:t>
      </w:r>
    </w:p>
    <w:p w14:paraId="3C186656" w14:textId="77777777" w:rsidR="000E310E" w:rsidRDefault="000E310E" w:rsidP="00D25A81">
      <w:pPr>
        <w:ind w:firstLine="720"/>
        <w:rPr>
          <w:color w:val="000090"/>
        </w:rPr>
      </w:pPr>
    </w:p>
    <w:p w14:paraId="103E89B4" w14:textId="5216AEDD" w:rsidR="000E310E" w:rsidRDefault="000E310E" w:rsidP="00D25A81">
      <w:pPr>
        <w:ind w:firstLine="720"/>
        <w:rPr>
          <w:color w:val="000090"/>
        </w:rPr>
      </w:pPr>
      <w:r>
        <w:rPr>
          <w:color w:val="000090"/>
        </w:rPr>
        <w:t>EX: “A novel’s setting, its home ground, very often plays a more active part in the plot than is first apparent.” How far does this remark apply to three of the works you have studied?</w:t>
      </w:r>
    </w:p>
    <w:p w14:paraId="76F4103A" w14:textId="77777777" w:rsidR="00F467A0" w:rsidRDefault="00F467A0" w:rsidP="00F467A0">
      <w:pPr>
        <w:ind w:firstLine="720"/>
        <w:rPr>
          <w:color w:val="000090"/>
        </w:rPr>
      </w:pPr>
    </w:p>
    <w:p w14:paraId="41369BEF" w14:textId="77777777" w:rsidR="009667F0" w:rsidRDefault="000E310E" w:rsidP="00F467A0">
      <w:pPr>
        <w:ind w:firstLine="720"/>
        <w:rPr>
          <w:color w:val="000090"/>
        </w:rPr>
      </w:pPr>
      <w:r>
        <w:rPr>
          <w:color w:val="000090"/>
        </w:rPr>
        <w:t xml:space="preserve">EX: “A well-written piece of prose should be unified.” Say how far you agree that </w:t>
      </w:r>
      <w:proofErr w:type="gramStart"/>
      <w:r>
        <w:rPr>
          <w:color w:val="000090"/>
        </w:rPr>
        <w:t>a that</w:t>
      </w:r>
      <w:proofErr w:type="gramEnd"/>
      <w:r>
        <w:rPr>
          <w:color w:val="000090"/>
        </w:rPr>
        <w:t xml:space="preserve"> a single unified impression is important</w:t>
      </w:r>
      <w:r w:rsidR="00CB5DA3">
        <w:rPr>
          <w:color w:val="000090"/>
        </w:rPr>
        <w:t xml:space="preserve"> to two or three works you have studied.</w:t>
      </w:r>
    </w:p>
    <w:p w14:paraId="5B2E6528" w14:textId="77777777" w:rsidR="009667F0" w:rsidRDefault="009667F0" w:rsidP="00D25A81">
      <w:pPr>
        <w:ind w:firstLine="720"/>
        <w:rPr>
          <w:color w:val="000090"/>
        </w:rPr>
      </w:pPr>
    </w:p>
    <w:p w14:paraId="1DEB9C68" w14:textId="77777777" w:rsidR="009667F0" w:rsidRDefault="009667F0" w:rsidP="00D25A81">
      <w:pPr>
        <w:ind w:firstLine="720"/>
        <w:rPr>
          <w:color w:val="000090"/>
        </w:rPr>
      </w:pPr>
      <w:r>
        <w:rPr>
          <w:color w:val="000090"/>
        </w:rPr>
        <w:t xml:space="preserve">The second type of question does not include a quotation. These questions may ask you to </w:t>
      </w:r>
      <w:r w:rsidRPr="00F467A0">
        <w:rPr>
          <w:b/>
          <w:color w:val="000090"/>
        </w:rPr>
        <w:t>evaluate the success of a strategy</w:t>
      </w:r>
      <w:r>
        <w:rPr>
          <w:color w:val="000090"/>
        </w:rPr>
        <w:t xml:space="preserve"> in two or three texts you have studied. </w:t>
      </w:r>
    </w:p>
    <w:p w14:paraId="7AEC9BB0" w14:textId="77777777" w:rsidR="009667F0" w:rsidRDefault="009667F0" w:rsidP="00D25A81">
      <w:pPr>
        <w:ind w:firstLine="720"/>
        <w:rPr>
          <w:color w:val="000090"/>
        </w:rPr>
      </w:pPr>
    </w:p>
    <w:p w14:paraId="0538E407" w14:textId="621DB608" w:rsidR="000E310E" w:rsidRDefault="009667F0" w:rsidP="00D25A81">
      <w:pPr>
        <w:ind w:firstLine="720"/>
        <w:rPr>
          <w:color w:val="000090"/>
        </w:rPr>
      </w:pPr>
      <w:r>
        <w:rPr>
          <w:color w:val="000090"/>
        </w:rPr>
        <w:t>EX: Symbols and/or motifs are an essential element of many novels and short stories. How have either or both of these devices been used and, in your opinion, how successfully, in two or three of the works you have studied?</w:t>
      </w:r>
      <w:r w:rsidR="000E310E">
        <w:rPr>
          <w:color w:val="000090"/>
        </w:rPr>
        <w:t xml:space="preserve"> </w:t>
      </w:r>
    </w:p>
    <w:p w14:paraId="5A228C70" w14:textId="239A712A" w:rsidR="00F467A0" w:rsidRPr="000E310E" w:rsidRDefault="00F467A0" w:rsidP="00D25A81">
      <w:pPr>
        <w:ind w:firstLine="720"/>
        <w:rPr>
          <w:color w:val="000090"/>
        </w:rPr>
      </w:pPr>
      <w:bookmarkStart w:id="0" w:name="_GoBack"/>
      <w:bookmarkEnd w:id="0"/>
    </w:p>
    <w:p w14:paraId="36809AFE" w14:textId="77777777" w:rsidR="0054398B" w:rsidRDefault="0054398B" w:rsidP="00D25A81">
      <w:pPr>
        <w:ind w:firstLine="720"/>
        <w:rPr>
          <w:color w:val="000090"/>
        </w:rPr>
      </w:pPr>
    </w:p>
    <w:p w14:paraId="394E6C18" w14:textId="77777777" w:rsidR="00F467A0" w:rsidRDefault="00F467A0" w:rsidP="00F467A0">
      <w:pPr>
        <w:rPr>
          <w:b/>
          <w:color w:val="000090"/>
        </w:rPr>
      </w:pPr>
    </w:p>
    <w:p w14:paraId="1095B3E2" w14:textId="77777777" w:rsidR="00F467A0" w:rsidRDefault="00F467A0" w:rsidP="00F467A0">
      <w:pPr>
        <w:jc w:val="center"/>
        <w:rPr>
          <w:b/>
          <w:color w:val="000090"/>
        </w:rPr>
      </w:pPr>
    </w:p>
    <w:p w14:paraId="7EC6C4BB" w14:textId="2321757F" w:rsidR="0054398B" w:rsidRDefault="0054398B" w:rsidP="00F467A0">
      <w:pPr>
        <w:jc w:val="center"/>
        <w:rPr>
          <w:b/>
          <w:color w:val="000090"/>
        </w:rPr>
      </w:pPr>
      <w:r>
        <w:rPr>
          <w:b/>
          <w:color w:val="000090"/>
        </w:rPr>
        <w:t>Steps in Writ</w:t>
      </w:r>
      <w:r w:rsidR="004A6EF0">
        <w:rPr>
          <w:b/>
          <w:color w:val="000090"/>
        </w:rPr>
        <w:t>ing a Comparison/Contras</w:t>
      </w:r>
      <w:r>
        <w:rPr>
          <w:b/>
          <w:color w:val="000090"/>
        </w:rPr>
        <w:t>t Essay</w:t>
      </w:r>
    </w:p>
    <w:p w14:paraId="55A55E7B" w14:textId="77777777" w:rsidR="004A6EF0" w:rsidRDefault="004A6EF0" w:rsidP="004A6EF0">
      <w:pPr>
        <w:ind w:firstLine="720"/>
        <w:jc w:val="center"/>
        <w:rPr>
          <w:b/>
          <w:color w:val="000090"/>
        </w:rPr>
      </w:pPr>
    </w:p>
    <w:p w14:paraId="44266A40" w14:textId="0F2472CB" w:rsidR="004A6EF0" w:rsidRPr="00ED312E" w:rsidRDefault="004A6EF0" w:rsidP="00ED312E">
      <w:pPr>
        <w:pStyle w:val="ListParagraph"/>
        <w:numPr>
          <w:ilvl w:val="0"/>
          <w:numId w:val="2"/>
        </w:numPr>
        <w:rPr>
          <w:color w:val="000090"/>
        </w:rPr>
      </w:pPr>
      <w:r w:rsidRPr="00ED312E">
        <w:rPr>
          <w:color w:val="000090"/>
        </w:rPr>
        <w:t>Consider the texts. Are they more similar or different? Decide. Then formulate a</w:t>
      </w:r>
      <w:r w:rsidR="00ED312E">
        <w:rPr>
          <w:color w:val="000090"/>
        </w:rPr>
        <w:t xml:space="preserve"> </w:t>
      </w:r>
      <w:r w:rsidR="00ED312E" w:rsidRPr="008C0CD8">
        <w:rPr>
          <w:b/>
          <w:color w:val="000090"/>
        </w:rPr>
        <w:t>general</w:t>
      </w:r>
      <w:r w:rsidRPr="008C0CD8">
        <w:rPr>
          <w:b/>
          <w:color w:val="000090"/>
        </w:rPr>
        <w:t xml:space="preserve"> conclusion</w:t>
      </w:r>
      <w:r w:rsidRPr="00ED312E">
        <w:rPr>
          <w:color w:val="000090"/>
        </w:rPr>
        <w:t xml:space="preserve"> of either similarity or difference. It’s OK to be obvious here.</w:t>
      </w:r>
    </w:p>
    <w:p w14:paraId="7F052E47" w14:textId="77777777" w:rsidR="00ED312E" w:rsidRPr="00ED312E" w:rsidRDefault="00ED312E" w:rsidP="004A6EF0">
      <w:pPr>
        <w:pStyle w:val="ListParagraph"/>
        <w:ind w:left="1080"/>
        <w:rPr>
          <w:color w:val="000090"/>
        </w:rPr>
      </w:pPr>
    </w:p>
    <w:p w14:paraId="04548481" w14:textId="00B65085" w:rsidR="00ED312E" w:rsidRDefault="00ED312E" w:rsidP="00ED312E">
      <w:pPr>
        <w:pStyle w:val="ListParagraph"/>
        <w:numPr>
          <w:ilvl w:val="0"/>
          <w:numId w:val="2"/>
        </w:numPr>
        <w:rPr>
          <w:color w:val="000090"/>
        </w:rPr>
      </w:pPr>
      <w:r w:rsidRPr="00ED312E">
        <w:rPr>
          <w:color w:val="000090"/>
        </w:rPr>
        <w:t xml:space="preserve">From that generalization, explore the </w:t>
      </w:r>
      <w:r>
        <w:rPr>
          <w:color w:val="000090"/>
        </w:rPr>
        <w:t xml:space="preserve">more </w:t>
      </w:r>
      <w:r w:rsidRPr="00ED312E">
        <w:rPr>
          <w:color w:val="000090"/>
        </w:rPr>
        <w:t>subtle</w:t>
      </w:r>
      <w:r>
        <w:rPr>
          <w:color w:val="000090"/>
        </w:rPr>
        <w:t xml:space="preserve"> similarities or differences that </w:t>
      </w:r>
    </w:p>
    <w:p w14:paraId="6773BD92" w14:textId="77777777" w:rsidR="00ED312E" w:rsidRDefault="00ED312E" w:rsidP="00ED312E">
      <w:pPr>
        <w:ind w:firstLine="720"/>
        <w:rPr>
          <w:color w:val="000090"/>
        </w:rPr>
      </w:pPr>
      <w:r>
        <w:rPr>
          <w:color w:val="000090"/>
        </w:rPr>
        <w:t xml:space="preserve">       </w:t>
      </w:r>
      <w:proofErr w:type="gramStart"/>
      <w:r>
        <w:rPr>
          <w:color w:val="000090"/>
        </w:rPr>
        <w:t>emerge</w:t>
      </w:r>
      <w:proofErr w:type="gramEnd"/>
      <w:r>
        <w:rPr>
          <w:color w:val="000090"/>
        </w:rPr>
        <w:t xml:space="preserve">. If your generalization observes similarity, then focus on subtle differences; if </w:t>
      </w:r>
    </w:p>
    <w:p w14:paraId="6D8D8FE4" w14:textId="77777777" w:rsidR="0058510A" w:rsidRDefault="00ED312E" w:rsidP="0058510A">
      <w:pPr>
        <w:ind w:firstLine="720"/>
        <w:rPr>
          <w:color w:val="000090"/>
        </w:rPr>
      </w:pPr>
      <w:r>
        <w:rPr>
          <w:color w:val="000090"/>
        </w:rPr>
        <w:t xml:space="preserve">       </w:t>
      </w:r>
      <w:proofErr w:type="gramStart"/>
      <w:r>
        <w:rPr>
          <w:color w:val="000090"/>
        </w:rPr>
        <w:t>the</w:t>
      </w:r>
      <w:proofErr w:type="gramEnd"/>
      <w:r>
        <w:rPr>
          <w:color w:val="000090"/>
        </w:rPr>
        <w:t xml:space="preserve"> generalization observes difference, focus on the subtle similarities. </w:t>
      </w:r>
      <w:r w:rsidR="00BC13AE">
        <w:rPr>
          <w:color w:val="000090"/>
        </w:rPr>
        <w:t>Then formulate</w:t>
      </w:r>
      <w:r w:rsidR="0058510A">
        <w:rPr>
          <w:color w:val="000090"/>
        </w:rPr>
        <w:t xml:space="preserve"> </w:t>
      </w:r>
    </w:p>
    <w:p w14:paraId="31C1D236" w14:textId="77777777" w:rsidR="001808C2" w:rsidRDefault="0058510A" w:rsidP="001808C2">
      <w:pPr>
        <w:ind w:firstLine="720"/>
        <w:rPr>
          <w:color w:val="000090"/>
        </w:rPr>
      </w:pPr>
      <w:r>
        <w:rPr>
          <w:color w:val="000090"/>
        </w:rPr>
        <w:t xml:space="preserve">   </w:t>
      </w:r>
      <w:r w:rsidR="00BC13AE">
        <w:rPr>
          <w:color w:val="000090"/>
        </w:rPr>
        <w:t xml:space="preserve"> </w:t>
      </w:r>
      <w:r>
        <w:rPr>
          <w:color w:val="000090"/>
        </w:rPr>
        <w:t xml:space="preserve">   </w:t>
      </w:r>
      <w:proofErr w:type="gramStart"/>
      <w:r w:rsidR="00BC13AE">
        <w:rPr>
          <w:color w:val="000090"/>
        </w:rPr>
        <w:t>conclusions</w:t>
      </w:r>
      <w:proofErr w:type="gramEnd"/>
      <w:r w:rsidR="00BC13AE">
        <w:rPr>
          <w:color w:val="000090"/>
        </w:rPr>
        <w:t xml:space="preserve"> </w:t>
      </w:r>
      <w:r w:rsidR="003513DB">
        <w:rPr>
          <w:color w:val="000090"/>
        </w:rPr>
        <w:t xml:space="preserve">about the subtle </w:t>
      </w:r>
      <w:r>
        <w:rPr>
          <w:color w:val="000090"/>
        </w:rPr>
        <w:t>similarit</w:t>
      </w:r>
      <w:r w:rsidR="001808C2">
        <w:rPr>
          <w:color w:val="000090"/>
        </w:rPr>
        <w:t xml:space="preserve">ies </w:t>
      </w:r>
      <w:r w:rsidR="003513DB">
        <w:rPr>
          <w:color w:val="000090"/>
        </w:rPr>
        <w:t>or differences.</w:t>
      </w:r>
      <w:r>
        <w:rPr>
          <w:color w:val="000090"/>
        </w:rPr>
        <w:t xml:space="preserve"> </w:t>
      </w:r>
      <w:r w:rsidR="001808C2">
        <w:rPr>
          <w:color w:val="000090"/>
        </w:rPr>
        <w:t xml:space="preserve">Here is where you go beyond </w:t>
      </w:r>
    </w:p>
    <w:p w14:paraId="04CD452B" w14:textId="49DA08F5" w:rsidR="00ED312E" w:rsidRDefault="001808C2" w:rsidP="001808C2">
      <w:pPr>
        <w:ind w:firstLine="720"/>
        <w:rPr>
          <w:color w:val="000090"/>
        </w:rPr>
      </w:pPr>
      <w:r>
        <w:rPr>
          <w:color w:val="000090"/>
        </w:rPr>
        <w:t xml:space="preserve">       </w:t>
      </w:r>
      <w:proofErr w:type="gramStart"/>
      <w:r>
        <w:rPr>
          <w:color w:val="000090"/>
        </w:rPr>
        <w:t>the</w:t>
      </w:r>
      <w:proofErr w:type="gramEnd"/>
      <w:r>
        <w:rPr>
          <w:color w:val="000090"/>
        </w:rPr>
        <w:t xml:space="preserve"> obvious. </w:t>
      </w:r>
      <w:r w:rsidR="0058510A" w:rsidRPr="008C0CD8">
        <w:rPr>
          <w:b/>
          <w:color w:val="000090"/>
        </w:rPr>
        <w:t>This is your thesis</w:t>
      </w:r>
      <w:r w:rsidR="0058510A">
        <w:rPr>
          <w:color w:val="000090"/>
        </w:rPr>
        <w:t>.</w:t>
      </w:r>
      <w:r w:rsidR="00F248A6">
        <w:rPr>
          <w:color w:val="000090"/>
        </w:rPr>
        <w:t xml:space="preserve"> It must take a stand; it must be arguable.</w:t>
      </w:r>
    </w:p>
    <w:p w14:paraId="3C3E9FF6" w14:textId="77777777" w:rsidR="00226594" w:rsidRDefault="00226594" w:rsidP="00ED312E">
      <w:pPr>
        <w:ind w:firstLine="720"/>
        <w:rPr>
          <w:color w:val="000090"/>
        </w:rPr>
      </w:pPr>
    </w:p>
    <w:p w14:paraId="531BFF25" w14:textId="77777777" w:rsidR="00C51513" w:rsidRDefault="00226594" w:rsidP="00C51513">
      <w:pPr>
        <w:pStyle w:val="ListParagraph"/>
        <w:numPr>
          <w:ilvl w:val="0"/>
          <w:numId w:val="2"/>
        </w:numPr>
        <w:rPr>
          <w:color w:val="000090"/>
        </w:rPr>
      </w:pPr>
      <w:r w:rsidRPr="00226594">
        <w:rPr>
          <w:color w:val="000090"/>
        </w:rPr>
        <w:t xml:space="preserve">Your introductory paragraph </w:t>
      </w:r>
    </w:p>
    <w:p w14:paraId="1606A934" w14:textId="43DC5CFC" w:rsidR="00C51513" w:rsidRDefault="00D2491F" w:rsidP="00C51513">
      <w:pPr>
        <w:pStyle w:val="ListParagraph"/>
        <w:ind w:left="1080"/>
        <w:rPr>
          <w:color w:val="000090"/>
        </w:rPr>
      </w:pPr>
      <w:r>
        <w:rPr>
          <w:color w:val="000090"/>
        </w:rPr>
        <w:t xml:space="preserve">              a) B</w:t>
      </w:r>
      <w:r w:rsidR="00C51513">
        <w:rPr>
          <w:color w:val="000090"/>
        </w:rPr>
        <w:t>egin with</w:t>
      </w:r>
      <w:r w:rsidR="00226594" w:rsidRPr="00226594">
        <w:rPr>
          <w:color w:val="000090"/>
        </w:rPr>
        <w:t xml:space="preserve"> your initial generalization of </w:t>
      </w:r>
      <w:r w:rsidR="00226594" w:rsidRPr="00226594">
        <w:rPr>
          <w:i/>
          <w:color w:val="000090"/>
        </w:rPr>
        <w:t>either</w:t>
      </w:r>
      <w:r w:rsidR="00226594" w:rsidRPr="00226594">
        <w:rPr>
          <w:color w:val="000090"/>
        </w:rPr>
        <w:t xml:space="preserve"> similarity </w:t>
      </w:r>
      <w:r w:rsidR="00226594" w:rsidRPr="00226594">
        <w:rPr>
          <w:i/>
          <w:color w:val="000090"/>
        </w:rPr>
        <w:t>or</w:t>
      </w:r>
      <w:r w:rsidR="00226594" w:rsidRPr="00226594">
        <w:rPr>
          <w:color w:val="000090"/>
        </w:rPr>
        <w:t xml:space="preserve"> </w:t>
      </w:r>
      <w:r w:rsidR="00226594" w:rsidRPr="00C51513">
        <w:rPr>
          <w:color w:val="000090"/>
        </w:rPr>
        <w:t xml:space="preserve">difference </w:t>
      </w:r>
      <w:r w:rsidR="00C51513">
        <w:rPr>
          <w:color w:val="000090"/>
        </w:rPr>
        <w:t xml:space="preserve">with </w:t>
      </w:r>
    </w:p>
    <w:p w14:paraId="498B72F0" w14:textId="78B81A68" w:rsidR="00226594" w:rsidRPr="00F248A6" w:rsidRDefault="00226594" w:rsidP="00F248A6">
      <w:pPr>
        <w:pStyle w:val="ListParagraph"/>
        <w:ind w:left="1080"/>
        <w:rPr>
          <w:color w:val="000090"/>
        </w:rPr>
      </w:pPr>
      <w:r w:rsidRPr="00C51513">
        <w:rPr>
          <w:color w:val="000090"/>
        </w:rPr>
        <w:t xml:space="preserve"> </w:t>
      </w:r>
      <w:r w:rsidR="00C51513">
        <w:rPr>
          <w:color w:val="000090"/>
        </w:rPr>
        <w:t xml:space="preserve">                  </w:t>
      </w:r>
      <w:proofErr w:type="gramStart"/>
      <w:r w:rsidRPr="00C51513">
        <w:rPr>
          <w:color w:val="000090"/>
        </w:rPr>
        <w:t>supporting</w:t>
      </w:r>
      <w:proofErr w:type="gramEnd"/>
      <w:r w:rsidRPr="00C51513">
        <w:rPr>
          <w:color w:val="000090"/>
        </w:rPr>
        <w:t xml:space="preserve"> examples from each text.</w:t>
      </w:r>
      <w:r w:rsidRPr="00F248A6">
        <w:rPr>
          <w:color w:val="000090"/>
        </w:rPr>
        <w:t xml:space="preserve"> </w:t>
      </w:r>
    </w:p>
    <w:p w14:paraId="3F952A61" w14:textId="1DAE3644" w:rsidR="00C51513" w:rsidRDefault="00D2491F" w:rsidP="00C51513">
      <w:pPr>
        <w:pStyle w:val="ListParagraph"/>
        <w:ind w:left="1080"/>
        <w:rPr>
          <w:color w:val="000090"/>
        </w:rPr>
      </w:pPr>
      <w:r>
        <w:rPr>
          <w:color w:val="000090"/>
        </w:rPr>
        <w:tab/>
        <w:t xml:space="preserve">       b) A</w:t>
      </w:r>
      <w:r w:rsidR="00C51513">
        <w:rPr>
          <w:color w:val="000090"/>
        </w:rPr>
        <w:t xml:space="preserve">fter the supporting details, come the conclusions about subtle similarities </w:t>
      </w:r>
    </w:p>
    <w:p w14:paraId="05CB1664" w14:textId="77777777" w:rsidR="00687C7B" w:rsidRPr="00C8405E" w:rsidRDefault="00C51513" w:rsidP="00C51513">
      <w:pPr>
        <w:pStyle w:val="ListParagraph"/>
        <w:ind w:left="1080"/>
        <w:rPr>
          <w:b/>
          <w:color w:val="000090"/>
        </w:rPr>
      </w:pPr>
      <w:r>
        <w:rPr>
          <w:color w:val="000090"/>
        </w:rPr>
        <w:t xml:space="preserve">                   </w:t>
      </w:r>
      <w:proofErr w:type="gramStart"/>
      <w:r>
        <w:rPr>
          <w:color w:val="000090"/>
        </w:rPr>
        <w:t>or</w:t>
      </w:r>
      <w:proofErr w:type="gramEnd"/>
      <w:r>
        <w:rPr>
          <w:color w:val="000090"/>
        </w:rPr>
        <w:t xml:space="preserve"> differences that</w:t>
      </w:r>
      <w:r w:rsidR="003F1835">
        <w:rPr>
          <w:color w:val="000090"/>
        </w:rPr>
        <w:t xml:space="preserve"> emerge from the generalization, i.e., your thesis.</w:t>
      </w:r>
      <w:r w:rsidR="00687C7B">
        <w:rPr>
          <w:color w:val="000090"/>
        </w:rPr>
        <w:t xml:space="preserve"> </w:t>
      </w:r>
      <w:r w:rsidR="00687C7B" w:rsidRPr="00C8405E">
        <w:rPr>
          <w:b/>
          <w:color w:val="000090"/>
        </w:rPr>
        <w:t xml:space="preserve">Your  </w:t>
      </w:r>
    </w:p>
    <w:p w14:paraId="492BAFBE" w14:textId="77777777" w:rsidR="00C8405E" w:rsidRDefault="00687C7B" w:rsidP="00C51513">
      <w:pPr>
        <w:pStyle w:val="ListParagraph"/>
        <w:ind w:left="1080"/>
        <w:rPr>
          <w:b/>
          <w:color w:val="000090"/>
        </w:rPr>
      </w:pPr>
      <w:r w:rsidRPr="00C8405E">
        <w:rPr>
          <w:b/>
          <w:color w:val="000090"/>
        </w:rPr>
        <w:t xml:space="preserve">                   </w:t>
      </w:r>
      <w:proofErr w:type="gramStart"/>
      <w:r w:rsidRPr="00C8405E">
        <w:rPr>
          <w:b/>
          <w:color w:val="000090"/>
        </w:rPr>
        <w:t>essay</w:t>
      </w:r>
      <w:proofErr w:type="gramEnd"/>
      <w:r w:rsidRPr="00C8405E">
        <w:rPr>
          <w:b/>
          <w:color w:val="000090"/>
        </w:rPr>
        <w:t xml:space="preserve"> becomes, with your arguable thesis, either comparison or</w:t>
      </w:r>
      <w:r w:rsidR="00C8405E">
        <w:rPr>
          <w:b/>
          <w:color w:val="000090"/>
        </w:rPr>
        <w:t xml:space="preserve"> </w:t>
      </w:r>
    </w:p>
    <w:p w14:paraId="5F678CC5" w14:textId="2E23AD65" w:rsidR="00C51513" w:rsidRDefault="00C8405E" w:rsidP="00C8405E">
      <w:pPr>
        <w:pStyle w:val="ListParagraph"/>
        <w:ind w:left="1080"/>
        <w:rPr>
          <w:b/>
          <w:color w:val="000090"/>
        </w:rPr>
      </w:pPr>
      <w:r>
        <w:rPr>
          <w:b/>
          <w:color w:val="000090"/>
        </w:rPr>
        <w:t xml:space="preserve">            </w:t>
      </w:r>
      <w:r w:rsidR="00687C7B" w:rsidRPr="00C8405E">
        <w:rPr>
          <w:b/>
          <w:color w:val="000090"/>
        </w:rPr>
        <w:t xml:space="preserve"> </w:t>
      </w:r>
      <w:r>
        <w:rPr>
          <w:b/>
          <w:color w:val="000090"/>
        </w:rPr>
        <w:t xml:space="preserve">      </w:t>
      </w:r>
      <w:proofErr w:type="gramStart"/>
      <w:r w:rsidR="00687C7B" w:rsidRPr="00C8405E">
        <w:rPr>
          <w:b/>
          <w:color w:val="000090"/>
        </w:rPr>
        <w:t>contrast</w:t>
      </w:r>
      <w:proofErr w:type="gramEnd"/>
      <w:r w:rsidR="00687C7B" w:rsidRPr="00C8405E">
        <w:rPr>
          <w:b/>
          <w:color w:val="000090"/>
        </w:rPr>
        <w:t xml:space="preserve"> but not both.</w:t>
      </w:r>
    </w:p>
    <w:p w14:paraId="679BD98E" w14:textId="77777777" w:rsidR="00CE3815" w:rsidRDefault="00CE3815" w:rsidP="00C8405E">
      <w:pPr>
        <w:pStyle w:val="ListParagraph"/>
        <w:ind w:left="1080"/>
        <w:rPr>
          <w:b/>
          <w:color w:val="000090"/>
        </w:rPr>
      </w:pPr>
    </w:p>
    <w:p w14:paraId="5B169970" w14:textId="77777777" w:rsidR="00143C27" w:rsidRDefault="00143C27" w:rsidP="00CE3815">
      <w:pPr>
        <w:pStyle w:val="ListParagraph"/>
        <w:numPr>
          <w:ilvl w:val="0"/>
          <w:numId w:val="2"/>
        </w:numPr>
        <w:rPr>
          <w:color w:val="000090"/>
        </w:rPr>
      </w:pPr>
      <w:r>
        <w:rPr>
          <w:color w:val="000090"/>
        </w:rPr>
        <w:t>Body Paragraphs</w:t>
      </w:r>
    </w:p>
    <w:p w14:paraId="26B0CDC4" w14:textId="16D0EF19" w:rsidR="00143C27" w:rsidRDefault="00143C27" w:rsidP="00143C27">
      <w:pPr>
        <w:pStyle w:val="ListParagraph"/>
        <w:ind w:left="1080"/>
        <w:rPr>
          <w:color w:val="000090"/>
        </w:rPr>
      </w:pPr>
      <w:r>
        <w:rPr>
          <w:color w:val="000090"/>
        </w:rPr>
        <w:t xml:space="preserve">              a) </w:t>
      </w:r>
      <w:r w:rsidR="00CE3815">
        <w:rPr>
          <w:color w:val="000090"/>
        </w:rPr>
        <w:t>Each body paragraph has a topic sentence—an arguable assertion—a</w:t>
      </w:r>
      <w:r>
        <w:rPr>
          <w:color w:val="000090"/>
        </w:rPr>
        <w:t xml:space="preserve"> </w:t>
      </w:r>
    </w:p>
    <w:p w14:paraId="4A8976DB" w14:textId="6871501F" w:rsidR="00143C27" w:rsidRDefault="00143C27" w:rsidP="00143C27">
      <w:pPr>
        <w:pStyle w:val="ListParagraph"/>
        <w:ind w:left="1080"/>
        <w:rPr>
          <w:color w:val="000090"/>
        </w:rPr>
      </w:pPr>
      <w:r>
        <w:rPr>
          <w:color w:val="000090"/>
        </w:rPr>
        <w:t xml:space="preserve">                </w:t>
      </w:r>
      <w:r w:rsidR="00CE3815">
        <w:rPr>
          <w:color w:val="000090"/>
        </w:rPr>
        <w:t xml:space="preserve"> </w:t>
      </w:r>
      <w:r>
        <w:rPr>
          <w:color w:val="000090"/>
        </w:rPr>
        <w:t xml:space="preserve">  </w:t>
      </w:r>
      <w:proofErr w:type="gramStart"/>
      <w:r w:rsidR="00CE3815">
        <w:rPr>
          <w:color w:val="000090"/>
        </w:rPr>
        <w:t>conclusion</w:t>
      </w:r>
      <w:proofErr w:type="gramEnd"/>
      <w:r w:rsidR="00CE3815">
        <w:rPr>
          <w:color w:val="000090"/>
        </w:rPr>
        <w:t xml:space="preserve"> </w:t>
      </w:r>
      <w:r>
        <w:rPr>
          <w:color w:val="000090"/>
        </w:rPr>
        <w:t xml:space="preserve"> </w:t>
      </w:r>
      <w:r w:rsidR="00CE3815" w:rsidRPr="00143C27">
        <w:rPr>
          <w:color w:val="000090"/>
        </w:rPr>
        <w:t xml:space="preserve">you have drawn from the subtle similarities or differences in the </w:t>
      </w:r>
      <w:r>
        <w:rPr>
          <w:color w:val="000090"/>
        </w:rPr>
        <w:t xml:space="preserve"> </w:t>
      </w:r>
    </w:p>
    <w:p w14:paraId="60F61D63" w14:textId="64980FBC" w:rsidR="00CE3815" w:rsidRDefault="00143C27" w:rsidP="00143C27">
      <w:pPr>
        <w:pStyle w:val="ListParagraph"/>
        <w:ind w:left="1080"/>
        <w:rPr>
          <w:color w:val="000090"/>
        </w:rPr>
      </w:pPr>
      <w:r>
        <w:rPr>
          <w:color w:val="000090"/>
        </w:rPr>
        <w:t xml:space="preserve">                   </w:t>
      </w:r>
      <w:proofErr w:type="gramStart"/>
      <w:r w:rsidR="00CE3815" w:rsidRPr="00143C27">
        <w:rPr>
          <w:color w:val="000090"/>
        </w:rPr>
        <w:t>texts</w:t>
      </w:r>
      <w:proofErr w:type="gramEnd"/>
      <w:r w:rsidR="00CE3815" w:rsidRPr="00143C27">
        <w:rPr>
          <w:color w:val="000090"/>
        </w:rPr>
        <w:t xml:space="preserve">. </w:t>
      </w:r>
      <w:r>
        <w:rPr>
          <w:color w:val="000090"/>
        </w:rPr>
        <w:t>This is a point-by-point analysis.</w:t>
      </w:r>
    </w:p>
    <w:p w14:paraId="5EF1A00F" w14:textId="77777777" w:rsidR="008F6A8C" w:rsidRDefault="00D2491F" w:rsidP="00143C27">
      <w:pPr>
        <w:pStyle w:val="ListParagraph"/>
        <w:ind w:left="1080"/>
        <w:rPr>
          <w:color w:val="000090"/>
        </w:rPr>
      </w:pPr>
      <w:r>
        <w:rPr>
          <w:color w:val="000090"/>
        </w:rPr>
        <w:t xml:space="preserve">              b) Each body paragraph includes </w:t>
      </w:r>
      <w:r w:rsidR="008F6A8C">
        <w:rPr>
          <w:color w:val="000090"/>
        </w:rPr>
        <w:t xml:space="preserve">3 pieces of </w:t>
      </w:r>
      <w:r>
        <w:rPr>
          <w:color w:val="000090"/>
        </w:rPr>
        <w:t xml:space="preserve">evidence from </w:t>
      </w:r>
      <w:r w:rsidR="008F6A8C">
        <w:rPr>
          <w:color w:val="000090"/>
        </w:rPr>
        <w:t>each text</w:t>
      </w:r>
      <w:r>
        <w:rPr>
          <w:color w:val="000090"/>
        </w:rPr>
        <w:t xml:space="preserve"> to support</w:t>
      </w:r>
      <w:r w:rsidR="008F6A8C">
        <w:rPr>
          <w:color w:val="000090"/>
        </w:rPr>
        <w:t xml:space="preserve"> </w:t>
      </w:r>
    </w:p>
    <w:p w14:paraId="65D7212A" w14:textId="7F4E4518" w:rsidR="00D2491F" w:rsidRDefault="008F6A8C" w:rsidP="008F6A8C">
      <w:pPr>
        <w:pStyle w:val="ListParagraph"/>
        <w:ind w:left="1080"/>
        <w:rPr>
          <w:color w:val="000090"/>
        </w:rPr>
      </w:pPr>
      <w:r>
        <w:rPr>
          <w:color w:val="000090"/>
        </w:rPr>
        <w:t xml:space="preserve">                  </w:t>
      </w:r>
      <w:r w:rsidR="00D2491F">
        <w:rPr>
          <w:color w:val="000090"/>
        </w:rPr>
        <w:t xml:space="preserve"> </w:t>
      </w:r>
      <w:proofErr w:type="gramStart"/>
      <w:r w:rsidR="00D2491F">
        <w:rPr>
          <w:color w:val="000090"/>
        </w:rPr>
        <w:t>each</w:t>
      </w:r>
      <w:proofErr w:type="gramEnd"/>
      <w:r w:rsidR="00D2491F">
        <w:rPr>
          <w:color w:val="000090"/>
        </w:rPr>
        <w:t xml:space="preserve"> </w:t>
      </w:r>
      <w:r w:rsidR="00D2491F" w:rsidRPr="008F6A8C">
        <w:rPr>
          <w:color w:val="000090"/>
        </w:rPr>
        <w:t xml:space="preserve">subtle similarity or difference noted in your thesis.  </w:t>
      </w:r>
    </w:p>
    <w:p w14:paraId="5DBC9B43" w14:textId="77777777" w:rsidR="008C0CD8" w:rsidRDefault="008C0CD8" w:rsidP="008F6A8C">
      <w:pPr>
        <w:pStyle w:val="ListParagraph"/>
        <w:ind w:left="1080"/>
        <w:rPr>
          <w:color w:val="000090"/>
        </w:rPr>
      </w:pPr>
    </w:p>
    <w:p w14:paraId="0B926104" w14:textId="711FC6E1" w:rsidR="00801401" w:rsidRDefault="00801401" w:rsidP="00801401">
      <w:pPr>
        <w:pStyle w:val="ListParagraph"/>
        <w:numPr>
          <w:ilvl w:val="0"/>
          <w:numId w:val="2"/>
        </w:numPr>
        <w:rPr>
          <w:color w:val="000090"/>
        </w:rPr>
      </w:pPr>
      <w:r>
        <w:rPr>
          <w:color w:val="000090"/>
        </w:rPr>
        <w:t xml:space="preserve">Concluding Paragraph – </w:t>
      </w:r>
      <w:r w:rsidRPr="00B556AB">
        <w:rPr>
          <w:b/>
          <w:color w:val="000090"/>
        </w:rPr>
        <w:t>Avoid mechanical restatements</w:t>
      </w:r>
      <w:r>
        <w:rPr>
          <w:color w:val="000090"/>
        </w:rPr>
        <w:t xml:space="preserve">; you want a fresh,  </w:t>
      </w:r>
    </w:p>
    <w:p w14:paraId="279D4C48" w14:textId="607E96CC" w:rsidR="008C0CD8" w:rsidRDefault="00801401" w:rsidP="00801401">
      <w:pPr>
        <w:pStyle w:val="ListParagraph"/>
        <w:ind w:left="1080"/>
        <w:rPr>
          <w:color w:val="000090"/>
        </w:rPr>
      </w:pPr>
      <w:proofErr w:type="gramStart"/>
      <w:r w:rsidRPr="00801401">
        <w:rPr>
          <w:color w:val="000090"/>
        </w:rPr>
        <w:t>insightful</w:t>
      </w:r>
      <w:proofErr w:type="gramEnd"/>
      <w:r w:rsidRPr="00801401">
        <w:rPr>
          <w:color w:val="000090"/>
        </w:rPr>
        <w:t xml:space="preserve"> look at your thesis. You might consider the effect on the reader. </w:t>
      </w:r>
      <w:r>
        <w:rPr>
          <w:color w:val="000090"/>
        </w:rPr>
        <w:t>The effect could be intellectual, emotional, or both. What emotion or idea remains when the text is closed?</w:t>
      </w:r>
    </w:p>
    <w:p w14:paraId="681D4E2E" w14:textId="77777777" w:rsidR="00B556AB" w:rsidRDefault="00B556AB" w:rsidP="00801401">
      <w:pPr>
        <w:pStyle w:val="ListParagraph"/>
        <w:ind w:left="1080"/>
        <w:rPr>
          <w:color w:val="000090"/>
        </w:rPr>
      </w:pPr>
    </w:p>
    <w:p w14:paraId="0F7B234A" w14:textId="26311B8A" w:rsidR="00B556AB" w:rsidRDefault="00B556AB" w:rsidP="00B556AB">
      <w:pPr>
        <w:pStyle w:val="ListParagraph"/>
        <w:numPr>
          <w:ilvl w:val="0"/>
          <w:numId w:val="2"/>
        </w:numPr>
        <w:rPr>
          <w:b/>
          <w:color w:val="000090"/>
        </w:rPr>
      </w:pPr>
      <w:r w:rsidRPr="00B556AB">
        <w:rPr>
          <w:b/>
          <w:color w:val="000090"/>
        </w:rPr>
        <w:t>Check your work.</w:t>
      </w:r>
    </w:p>
    <w:p w14:paraId="474D3285" w14:textId="77777777" w:rsidR="00B556AB" w:rsidRPr="00801401" w:rsidRDefault="00B556AB" w:rsidP="00B556AB">
      <w:pPr>
        <w:pStyle w:val="ListParagraph"/>
        <w:ind w:left="1080"/>
        <w:rPr>
          <w:color w:val="000090"/>
        </w:rPr>
      </w:pPr>
    </w:p>
    <w:p w14:paraId="3C2DFCC3" w14:textId="77777777" w:rsidR="00CE3815" w:rsidRDefault="00CE3815" w:rsidP="00C8405E">
      <w:pPr>
        <w:pStyle w:val="ListParagraph"/>
        <w:ind w:left="1080"/>
        <w:rPr>
          <w:b/>
          <w:color w:val="000090"/>
        </w:rPr>
      </w:pPr>
    </w:p>
    <w:p w14:paraId="59A6C1FC" w14:textId="6D6CCDCA" w:rsidR="00D25A81" w:rsidRDefault="00D25A81" w:rsidP="00364EAE">
      <w:pPr>
        <w:rPr>
          <w:color w:val="000090"/>
        </w:rPr>
      </w:pPr>
      <w:r w:rsidRPr="00ED312E">
        <w:rPr>
          <w:color w:val="000090"/>
        </w:rPr>
        <w:tab/>
      </w:r>
    </w:p>
    <w:p w14:paraId="26B3C9F1" w14:textId="77777777" w:rsidR="00B556AB" w:rsidRDefault="00B556AB" w:rsidP="00364EAE">
      <w:pPr>
        <w:rPr>
          <w:color w:val="000090"/>
        </w:rPr>
      </w:pPr>
    </w:p>
    <w:p w14:paraId="5A56F533" w14:textId="77777777" w:rsidR="00B556AB" w:rsidRDefault="00B556AB" w:rsidP="00364EAE">
      <w:pPr>
        <w:rPr>
          <w:color w:val="000090"/>
        </w:rPr>
      </w:pPr>
    </w:p>
    <w:p w14:paraId="55097D6B" w14:textId="77777777" w:rsidR="00B556AB" w:rsidRPr="00ED312E" w:rsidRDefault="00B556AB" w:rsidP="00364EAE">
      <w:pPr>
        <w:rPr>
          <w:color w:val="000090"/>
        </w:rPr>
      </w:pPr>
    </w:p>
    <w:sectPr w:rsidR="00B556AB" w:rsidRPr="00ED312E" w:rsidSect="00B92D0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4715D"/>
    <w:multiLevelType w:val="hybridMultilevel"/>
    <w:tmpl w:val="B590E86C"/>
    <w:lvl w:ilvl="0" w:tplc="B85AC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F75816"/>
    <w:multiLevelType w:val="hybridMultilevel"/>
    <w:tmpl w:val="A5DEA6A8"/>
    <w:lvl w:ilvl="0" w:tplc="6338DFF0">
      <w:start w:val="5"/>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DB7"/>
    <w:rsid w:val="00052739"/>
    <w:rsid w:val="00056ADD"/>
    <w:rsid w:val="000821C4"/>
    <w:rsid w:val="000C1C0E"/>
    <w:rsid w:val="000D6B75"/>
    <w:rsid w:val="000E310E"/>
    <w:rsid w:val="00143C27"/>
    <w:rsid w:val="001808C2"/>
    <w:rsid w:val="002001CC"/>
    <w:rsid w:val="00226594"/>
    <w:rsid w:val="002663DE"/>
    <w:rsid w:val="00282AAE"/>
    <w:rsid w:val="003513DB"/>
    <w:rsid w:val="00364EAE"/>
    <w:rsid w:val="00394DF3"/>
    <w:rsid w:val="003F1835"/>
    <w:rsid w:val="00422F32"/>
    <w:rsid w:val="00442D7A"/>
    <w:rsid w:val="004A6EF0"/>
    <w:rsid w:val="004B0B39"/>
    <w:rsid w:val="004B3D3E"/>
    <w:rsid w:val="004D0701"/>
    <w:rsid w:val="004E29F5"/>
    <w:rsid w:val="004E2CD0"/>
    <w:rsid w:val="004F6D1C"/>
    <w:rsid w:val="00504D1A"/>
    <w:rsid w:val="0054398B"/>
    <w:rsid w:val="0058510A"/>
    <w:rsid w:val="00596E12"/>
    <w:rsid w:val="005A7DB7"/>
    <w:rsid w:val="005B07CD"/>
    <w:rsid w:val="00687C7B"/>
    <w:rsid w:val="00770046"/>
    <w:rsid w:val="007C7DAD"/>
    <w:rsid w:val="00801401"/>
    <w:rsid w:val="00806AFF"/>
    <w:rsid w:val="0086396A"/>
    <w:rsid w:val="008C0CD8"/>
    <w:rsid w:val="008F02ED"/>
    <w:rsid w:val="008F6A8C"/>
    <w:rsid w:val="009131A8"/>
    <w:rsid w:val="009667F0"/>
    <w:rsid w:val="00980527"/>
    <w:rsid w:val="00A61C2A"/>
    <w:rsid w:val="00A84D61"/>
    <w:rsid w:val="00AA4B38"/>
    <w:rsid w:val="00B556AB"/>
    <w:rsid w:val="00B81BBB"/>
    <w:rsid w:val="00B92D0F"/>
    <w:rsid w:val="00BB1DF6"/>
    <w:rsid w:val="00BC13AE"/>
    <w:rsid w:val="00C42A76"/>
    <w:rsid w:val="00C51513"/>
    <w:rsid w:val="00C8405E"/>
    <w:rsid w:val="00CA1A42"/>
    <w:rsid w:val="00CB5DA3"/>
    <w:rsid w:val="00CE3815"/>
    <w:rsid w:val="00D2491F"/>
    <w:rsid w:val="00D25A81"/>
    <w:rsid w:val="00D709AD"/>
    <w:rsid w:val="00E157A4"/>
    <w:rsid w:val="00E469B6"/>
    <w:rsid w:val="00E81966"/>
    <w:rsid w:val="00EC0778"/>
    <w:rsid w:val="00ED1890"/>
    <w:rsid w:val="00ED312E"/>
    <w:rsid w:val="00F05DC0"/>
    <w:rsid w:val="00F248A6"/>
    <w:rsid w:val="00F467A0"/>
    <w:rsid w:val="00F82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C636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1107</Words>
  <Characters>6316</Characters>
  <Application>Microsoft Macintosh Word</Application>
  <DocSecurity>0</DocSecurity>
  <Lines>52</Lines>
  <Paragraphs>14</Paragraphs>
  <ScaleCrop>false</ScaleCrop>
  <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Juergens</dc:creator>
  <cp:keywords/>
  <dc:description/>
  <cp:lastModifiedBy>Kristin Juergens</cp:lastModifiedBy>
  <cp:revision>56</cp:revision>
  <dcterms:created xsi:type="dcterms:W3CDTF">2016-02-09T18:45:00Z</dcterms:created>
  <dcterms:modified xsi:type="dcterms:W3CDTF">2016-02-24T17:57:00Z</dcterms:modified>
</cp:coreProperties>
</file>